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CA0">
        <w:rPr>
          <w:rFonts w:ascii="Times New Roman" w:hAnsi="Times New Roman" w:cs="Times New Roman"/>
          <w:b/>
          <w:sz w:val="24"/>
          <w:szCs w:val="24"/>
        </w:rPr>
        <w:t>Какие тендеры бывают?</w:t>
      </w: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CA0">
        <w:rPr>
          <w:rFonts w:ascii="Times New Roman" w:hAnsi="Times New Roman" w:cs="Times New Roman"/>
          <w:sz w:val="24"/>
          <w:szCs w:val="24"/>
        </w:rPr>
        <w:t xml:space="preserve">   Первая разновидность тендера – это «тендер цены». Заказчик точно знает, какие товары, работы или услуги и в каком объеме потребуются ему для выполнения задачи. А поставщики товаров или исполнители </w:t>
      </w:r>
      <w:proofErr w:type="gramStart"/>
      <w:r w:rsidRPr="00056CA0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Pr="00056CA0">
        <w:rPr>
          <w:rFonts w:ascii="Times New Roman" w:hAnsi="Times New Roman" w:cs="Times New Roman"/>
          <w:sz w:val="24"/>
          <w:szCs w:val="24"/>
        </w:rPr>
        <w:t xml:space="preserve"> или услуг выдвигают свои предложения по поставкам товаров, по конкретным видам работ, срокам, периоду гарантийного обслуживания, дополнительным услугам – и главное по цене. </w:t>
      </w: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CA0">
        <w:rPr>
          <w:rFonts w:ascii="Times New Roman" w:hAnsi="Times New Roman" w:cs="Times New Roman"/>
          <w:sz w:val="24"/>
          <w:szCs w:val="24"/>
        </w:rPr>
        <w:t xml:space="preserve">   Второй вид тендеров – это тендер «открытых решений». Такой тендер организовывается в том случае, когда специалисты компании не имеют четкого представления о том, какие товары, виды работ и услуг, потребуются им для достижения желаемого результата. Тендер «открытых решений» может объявляться и в том случае, если желаемый результат можно достичь различными способами. Компания в описании условий тендера (брифе) указывает проблему, которую ей необходимо решить или результат, который желательно достигнуть. Компании- участники предлагают свое видение решения проблемы.</w:t>
      </w: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CA0">
        <w:rPr>
          <w:rFonts w:ascii="Times New Roman" w:hAnsi="Times New Roman" w:cs="Times New Roman"/>
          <w:sz w:val="24"/>
          <w:szCs w:val="24"/>
        </w:rPr>
        <w:t xml:space="preserve">   Такой тендер, конечно, подразумевает гораздо больший разброс по ценам и предлагаемым решениям, но взамен компания – заказчик получает уникальный шанс рассмотреть творческие разработки различных компаний.</w:t>
      </w: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CA0">
        <w:rPr>
          <w:rFonts w:ascii="Times New Roman" w:hAnsi="Times New Roman" w:cs="Times New Roman"/>
          <w:sz w:val="24"/>
          <w:szCs w:val="24"/>
        </w:rPr>
        <w:t xml:space="preserve">   В том случае, когда приходится принимать сложные решения, применяют двухэтапную модель тендера. На первом этапе компания- заказчик выбирает концепцию решения, а н</w:t>
      </w:r>
      <w:r>
        <w:rPr>
          <w:rFonts w:ascii="Times New Roman" w:hAnsi="Times New Roman" w:cs="Times New Roman"/>
          <w:sz w:val="24"/>
          <w:szCs w:val="24"/>
        </w:rPr>
        <w:t>а втором – ценовое предложение.</w:t>
      </w: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Открытый или закрытый тендер?</w:t>
      </w: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CA0">
        <w:rPr>
          <w:rFonts w:ascii="Times New Roman" w:hAnsi="Times New Roman" w:cs="Times New Roman"/>
          <w:sz w:val="24"/>
          <w:szCs w:val="24"/>
        </w:rPr>
        <w:t xml:space="preserve">   Преимущества открытого конкурса – в его публичности, что важно при проведении крупных и сложных закупок, выборе подрядчиков для реализации масштабных проектов. У поставщиков в этом случае больше ответственности, они более тщательно относятся к подготовке и подаче предложений. Для поставщиков сложности связаны с тем, что конкурсная процедура четко регламентирована и по срокам, и по последствиям. Для заказчика сложности в трате временных ресурсов, в наличии элемента непредсказуемости, связанного с риском </w:t>
      </w:r>
      <w:r>
        <w:rPr>
          <w:rFonts w:ascii="Times New Roman" w:hAnsi="Times New Roman" w:cs="Times New Roman"/>
          <w:sz w:val="24"/>
          <w:szCs w:val="24"/>
        </w:rPr>
        <w:t>прихода непроверенных компаний.</w:t>
      </w: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CA0">
        <w:rPr>
          <w:rFonts w:ascii="Times New Roman" w:hAnsi="Times New Roman" w:cs="Times New Roman"/>
          <w:sz w:val="24"/>
          <w:szCs w:val="24"/>
        </w:rPr>
        <w:t xml:space="preserve">   Закрытый конкурс - лучшая процедура для закупок небольшими партиями. Несмотря на сужение конкуренции, проще становится процесс обработки и оценки заявок, специально при</w:t>
      </w:r>
      <w:r>
        <w:rPr>
          <w:rFonts w:ascii="Times New Roman" w:hAnsi="Times New Roman" w:cs="Times New Roman"/>
          <w:sz w:val="24"/>
          <w:szCs w:val="24"/>
        </w:rPr>
        <w:t>глашаются проверенные компании.</w:t>
      </w: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CA0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>
        <w:rPr>
          <w:rFonts w:ascii="Times New Roman" w:hAnsi="Times New Roman" w:cs="Times New Roman"/>
          <w:b/>
          <w:sz w:val="24"/>
          <w:szCs w:val="24"/>
        </w:rPr>
        <w:t>подготовки к участию в тендере.</w:t>
      </w: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CA0">
        <w:rPr>
          <w:rFonts w:ascii="Times New Roman" w:hAnsi="Times New Roman" w:cs="Times New Roman"/>
          <w:sz w:val="24"/>
          <w:szCs w:val="24"/>
        </w:rPr>
        <w:t xml:space="preserve">   Как и любой бизнес-процесс, тендер имеет свои правила подготовки и проведения. Компания- заказчик описывает в конкурсной документации критерии и сроки выбора участников и победителя тендера.</w:t>
      </w:r>
    </w:p>
    <w:p w:rsidR="00056CA0" w:rsidRDefault="00056CA0" w:rsidP="0005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C71" w:rsidRDefault="00957C71" w:rsidP="0005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C71" w:rsidRPr="00056CA0" w:rsidRDefault="00957C71" w:rsidP="0005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CA0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056CA0">
        <w:rPr>
          <w:rFonts w:ascii="Times New Roman" w:hAnsi="Times New Roman" w:cs="Times New Roman"/>
          <w:b/>
          <w:sz w:val="24"/>
          <w:szCs w:val="24"/>
        </w:rPr>
        <w:t>Рассмотрим план работ по подготовке к участию в тендере.</w:t>
      </w: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CA0">
        <w:rPr>
          <w:rFonts w:ascii="Times New Roman" w:hAnsi="Times New Roman" w:cs="Times New Roman"/>
          <w:sz w:val="24"/>
          <w:szCs w:val="24"/>
        </w:rPr>
        <w:t>1 этап. Изучение тендерной документации и приняти</w:t>
      </w:r>
      <w:r>
        <w:rPr>
          <w:rFonts w:ascii="Times New Roman" w:hAnsi="Times New Roman" w:cs="Times New Roman"/>
          <w:sz w:val="24"/>
          <w:szCs w:val="24"/>
        </w:rPr>
        <w:t>е решения об участии в тендере.</w:t>
      </w: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CA0">
        <w:rPr>
          <w:rFonts w:ascii="Times New Roman" w:hAnsi="Times New Roman" w:cs="Times New Roman"/>
          <w:sz w:val="24"/>
          <w:szCs w:val="24"/>
        </w:rPr>
        <w:t xml:space="preserve">   Для подготовки предложения по участию в коммерческом тендере, необходимо познакомиться с конкурсной документацией комп</w:t>
      </w:r>
      <w:r>
        <w:rPr>
          <w:rFonts w:ascii="Times New Roman" w:hAnsi="Times New Roman" w:cs="Times New Roman"/>
          <w:sz w:val="24"/>
          <w:szCs w:val="24"/>
        </w:rPr>
        <w:t xml:space="preserve">ании, которая проводит тендер. </w:t>
      </w: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CA0">
        <w:rPr>
          <w:rFonts w:ascii="Times New Roman" w:hAnsi="Times New Roman" w:cs="Times New Roman"/>
          <w:sz w:val="24"/>
          <w:szCs w:val="24"/>
        </w:rPr>
        <w:t xml:space="preserve">   Заказчик направляет бриф (приглашение к участию) потенциальным участникам тендера для рассмотрения.</w:t>
      </w: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CA0">
        <w:rPr>
          <w:rFonts w:ascii="Times New Roman" w:hAnsi="Times New Roman" w:cs="Times New Roman"/>
          <w:sz w:val="24"/>
          <w:szCs w:val="24"/>
        </w:rPr>
        <w:t xml:space="preserve">   Стандартный бриф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 следующий состав:</w:t>
      </w: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1.описание компании-заказчика</w:t>
      </w: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CA0">
        <w:rPr>
          <w:rFonts w:ascii="Times New Roman" w:hAnsi="Times New Roman" w:cs="Times New Roman"/>
          <w:sz w:val="24"/>
          <w:szCs w:val="24"/>
        </w:rPr>
        <w:t xml:space="preserve">2.постановка проблемы </w:t>
      </w:r>
      <w:r>
        <w:rPr>
          <w:rFonts w:ascii="Times New Roman" w:hAnsi="Times New Roman" w:cs="Times New Roman"/>
          <w:sz w:val="24"/>
          <w:szCs w:val="24"/>
        </w:rPr>
        <w:t>и описание желаемого результата</w:t>
      </w: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CA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требования к участникам тендера</w:t>
      </w: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формы подачи заявки</w:t>
      </w: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5.критерии оценки претендентов</w:t>
      </w: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CA0">
        <w:rPr>
          <w:rFonts w:ascii="Times New Roman" w:hAnsi="Times New Roman" w:cs="Times New Roman"/>
          <w:sz w:val="24"/>
          <w:szCs w:val="24"/>
        </w:rPr>
        <w:t>6.сроки про</w:t>
      </w:r>
      <w:r>
        <w:rPr>
          <w:rFonts w:ascii="Times New Roman" w:hAnsi="Times New Roman" w:cs="Times New Roman"/>
          <w:sz w:val="24"/>
          <w:szCs w:val="24"/>
        </w:rPr>
        <w:t>ведения тендера.</w:t>
      </w: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CA0">
        <w:rPr>
          <w:rFonts w:ascii="Times New Roman" w:hAnsi="Times New Roman" w:cs="Times New Roman"/>
          <w:sz w:val="24"/>
          <w:szCs w:val="24"/>
        </w:rPr>
        <w:t>Разберемся с содержанием брифа.</w:t>
      </w: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CA0">
        <w:rPr>
          <w:rFonts w:ascii="Times New Roman" w:hAnsi="Times New Roman" w:cs="Times New Roman"/>
          <w:sz w:val="24"/>
          <w:szCs w:val="24"/>
        </w:rPr>
        <w:t xml:space="preserve">   Описание компании-заказчика.</w:t>
      </w: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CA0">
        <w:rPr>
          <w:rFonts w:ascii="Times New Roman" w:hAnsi="Times New Roman" w:cs="Times New Roman"/>
          <w:sz w:val="24"/>
          <w:szCs w:val="24"/>
        </w:rPr>
        <w:t xml:space="preserve">   Для подготовки предложения по участию в коммерческом тендере, необходимо познакомиться с историей компании, которая проводит тендер. Необходимо обратить внимание на численность компании, сектор экономики, в которой она работает, вид бизнеса и его специфические особенности. Буклеты и брошюры, </w:t>
      </w:r>
      <w:proofErr w:type="spellStart"/>
      <w:r w:rsidRPr="00056CA0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056CA0">
        <w:rPr>
          <w:rFonts w:ascii="Times New Roman" w:hAnsi="Times New Roman" w:cs="Times New Roman"/>
          <w:sz w:val="24"/>
          <w:szCs w:val="24"/>
        </w:rPr>
        <w:t xml:space="preserve"> о компании, содержание сайта компании позволят получить представление о заказчике. Информация о компании даст возможность правильно подг</w:t>
      </w:r>
      <w:r>
        <w:rPr>
          <w:rFonts w:ascii="Times New Roman" w:hAnsi="Times New Roman" w:cs="Times New Roman"/>
          <w:sz w:val="24"/>
          <w:szCs w:val="24"/>
        </w:rPr>
        <w:t>отовить тендерную документацию.</w:t>
      </w: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CA0">
        <w:rPr>
          <w:rFonts w:ascii="Times New Roman" w:hAnsi="Times New Roman" w:cs="Times New Roman"/>
          <w:sz w:val="24"/>
          <w:szCs w:val="24"/>
        </w:rPr>
        <w:t xml:space="preserve">   </w:t>
      </w:r>
      <w:r w:rsidRPr="00056CA0">
        <w:rPr>
          <w:rFonts w:ascii="Times New Roman" w:hAnsi="Times New Roman" w:cs="Times New Roman"/>
          <w:b/>
          <w:sz w:val="24"/>
          <w:szCs w:val="24"/>
        </w:rPr>
        <w:t>Постановка проблемы и описание желаемого результата.</w:t>
      </w: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CA0">
        <w:rPr>
          <w:rFonts w:ascii="Times New Roman" w:hAnsi="Times New Roman" w:cs="Times New Roman"/>
          <w:sz w:val="24"/>
          <w:szCs w:val="24"/>
        </w:rPr>
        <w:t xml:space="preserve">   Этот раздел брифа показывает, какую проблему необходимо решить заказчику. Тендерная документация содержит техническую и коммерческую часть. В технической части дается описание и общая информация об объекте торгов, инструкция для поставщиков, информационные карты с указанием порядка подготовки и подачи конкурсных заявок и другая требуемая информация. В коммерческой части указаны цена, условия, графики платежей, источ</w:t>
      </w:r>
      <w:r>
        <w:rPr>
          <w:rFonts w:ascii="Times New Roman" w:hAnsi="Times New Roman" w:cs="Times New Roman"/>
          <w:sz w:val="24"/>
          <w:szCs w:val="24"/>
        </w:rPr>
        <w:t xml:space="preserve">ники финансирования контракта. </w:t>
      </w: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CA0">
        <w:rPr>
          <w:rFonts w:ascii="Times New Roman" w:hAnsi="Times New Roman" w:cs="Times New Roman"/>
          <w:sz w:val="24"/>
          <w:szCs w:val="24"/>
        </w:rPr>
        <w:t xml:space="preserve">   </w:t>
      </w:r>
      <w:r w:rsidRPr="00056CA0">
        <w:rPr>
          <w:rFonts w:ascii="Times New Roman" w:hAnsi="Times New Roman" w:cs="Times New Roman"/>
          <w:b/>
          <w:sz w:val="24"/>
          <w:szCs w:val="24"/>
        </w:rPr>
        <w:t>Требования к участникам тендера.</w:t>
      </w: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CA0">
        <w:rPr>
          <w:rFonts w:ascii="Times New Roman" w:hAnsi="Times New Roman" w:cs="Times New Roman"/>
          <w:sz w:val="24"/>
          <w:szCs w:val="24"/>
        </w:rPr>
        <w:t xml:space="preserve">   Среди требований может быть определено требование о наличии опыта проведения аналогичных проектов, отзывов предыдущих клиентов, наличие информации о сроке работы н</w:t>
      </w:r>
      <w:r>
        <w:rPr>
          <w:rFonts w:ascii="Times New Roman" w:hAnsi="Times New Roman" w:cs="Times New Roman"/>
          <w:sz w:val="24"/>
          <w:szCs w:val="24"/>
        </w:rPr>
        <w:t xml:space="preserve">а рынке компании - поставщика. </w:t>
      </w: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CA0">
        <w:rPr>
          <w:rFonts w:ascii="Times New Roman" w:hAnsi="Times New Roman" w:cs="Times New Roman"/>
          <w:b/>
          <w:sz w:val="24"/>
          <w:szCs w:val="24"/>
        </w:rPr>
        <w:t xml:space="preserve">Описание формы подачи заявки </w:t>
      </w: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CA0">
        <w:rPr>
          <w:rFonts w:ascii="Times New Roman" w:hAnsi="Times New Roman" w:cs="Times New Roman"/>
          <w:sz w:val="24"/>
          <w:szCs w:val="24"/>
        </w:rPr>
        <w:t xml:space="preserve">   В этом разделе компания - заказчик оговаривает те разделы, которые должны фигурировать в заявке (предложении) от компании - участницы тендера.</w:t>
      </w: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Критерии оценки</w:t>
      </w: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CA0">
        <w:rPr>
          <w:rFonts w:ascii="Times New Roman" w:hAnsi="Times New Roman" w:cs="Times New Roman"/>
          <w:sz w:val="24"/>
          <w:szCs w:val="24"/>
        </w:rPr>
        <w:lastRenderedPageBreak/>
        <w:t xml:space="preserve">   Критерии оценки включают такие параметры, как цена, время проекта, отсутствие со</w:t>
      </w:r>
      <w:r>
        <w:rPr>
          <w:rFonts w:ascii="Times New Roman" w:hAnsi="Times New Roman" w:cs="Times New Roman"/>
          <w:sz w:val="24"/>
          <w:szCs w:val="24"/>
        </w:rPr>
        <w:t xml:space="preserve">исполнителей. </w:t>
      </w: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Сроки проведения тендера </w:t>
      </w: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CA0">
        <w:rPr>
          <w:rFonts w:ascii="Times New Roman" w:hAnsi="Times New Roman" w:cs="Times New Roman"/>
          <w:sz w:val="24"/>
          <w:szCs w:val="24"/>
        </w:rPr>
        <w:t xml:space="preserve">   Обычно указывают срок объявления тендера, срок начала и окончания приема заявок, ориентировочный срок рассмотрения заявок.</w:t>
      </w: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CA0">
        <w:rPr>
          <w:rFonts w:ascii="Times New Roman" w:hAnsi="Times New Roman" w:cs="Times New Roman"/>
          <w:sz w:val="24"/>
          <w:szCs w:val="24"/>
        </w:rPr>
        <w:t xml:space="preserve">   Как правило, если объявляется «тендер цены», то к участию приглашаются 3 -4 организации. Если же запланировано проведение двухэтапного «тендера решений», то количество участников на первом этапе может быть от 5 до 9, а на второй этап выходят два – три участника, подготовившие н</w:t>
      </w:r>
      <w:r>
        <w:rPr>
          <w:rFonts w:ascii="Times New Roman" w:hAnsi="Times New Roman" w:cs="Times New Roman"/>
          <w:sz w:val="24"/>
          <w:szCs w:val="24"/>
        </w:rPr>
        <w:t>аиболее интересные предложения.</w:t>
      </w: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CA0">
        <w:rPr>
          <w:rFonts w:ascii="Times New Roman" w:hAnsi="Times New Roman" w:cs="Times New Roman"/>
          <w:sz w:val="24"/>
          <w:szCs w:val="24"/>
        </w:rPr>
        <w:t>2 этап. Уточнени</w:t>
      </w:r>
      <w:r>
        <w:rPr>
          <w:rFonts w:ascii="Times New Roman" w:hAnsi="Times New Roman" w:cs="Times New Roman"/>
          <w:sz w:val="24"/>
          <w:szCs w:val="24"/>
        </w:rPr>
        <w:t>е позиций.</w:t>
      </w: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CA0">
        <w:rPr>
          <w:rFonts w:ascii="Times New Roman" w:hAnsi="Times New Roman" w:cs="Times New Roman"/>
          <w:sz w:val="24"/>
          <w:szCs w:val="24"/>
        </w:rPr>
        <w:t>На этом этапе компании, подавшие первоначальные заявки на участие в тендере, могут обращаться к заказчику за дополнительной информацией, чтобы уточнить видение проблемы</w:t>
      </w:r>
      <w:r>
        <w:rPr>
          <w:rFonts w:ascii="Times New Roman" w:hAnsi="Times New Roman" w:cs="Times New Roman"/>
          <w:sz w:val="24"/>
          <w:szCs w:val="24"/>
        </w:rPr>
        <w:t xml:space="preserve"> заказчиком и пути ее решения. </w:t>
      </w: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этап. Подготовка заявки.</w:t>
      </w: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CA0">
        <w:rPr>
          <w:rFonts w:ascii="Times New Roman" w:hAnsi="Times New Roman" w:cs="Times New Roman"/>
          <w:sz w:val="24"/>
          <w:szCs w:val="24"/>
        </w:rPr>
        <w:t xml:space="preserve">   Довольно часто бывает так, что предприятие не допускают к участию в тендере еще на этапе проверки тендерных предложений, если поданная им заявка была некорректно составлена. Тендерные документы должны б</w:t>
      </w:r>
      <w:r>
        <w:rPr>
          <w:rFonts w:ascii="Times New Roman" w:hAnsi="Times New Roman" w:cs="Times New Roman"/>
          <w:sz w:val="24"/>
          <w:szCs w:val="24"/>
        </w:rPr>
        <w:t xml:space="preserve">ыть оформлены профессионально. </w:t>
      </w: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CA0">
        <w:rPr>
          <w:rFonts w:ascii="Times New Roman" w:hAnsi="Times New Roman" w:cs="Times New Roman"/>
          <w:sz w:val="24"/>
          <w:szCs w:val="24"/>
        </w:rPr>
        <w:t>4 этап.  Презен</w:t>
      </w:r>
      <w:r>
        <w:rPr>
          <w:rFonts w:ascii="Times New Roman" w:hAnsi="Times New Roman" w:cs="Times New Roman"/>
          <w:sz w:val="24"/>
          <w:szCs w:val="24"/>
        </w:rPr>
        <w:t>тация предложений.</w:t>
      </w: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CA0">
        <w:rPr>
          <w:rFonts w:ascii="Times New Roman" w:hAnsi="Times New Roman" w:cs="Times New Roman"/>
          <w:sz w:val="24"/>
          <w:szCs w:val="24"/>
        </w:rPr>
        <w:t xml:space="preserve">   Компания-заказчик тендера приглашает на встречу финалистов конкурса, которые имеют возможность убедить в том, что их предложение является лучшим. Для того, чтобы выиграть тендер, поставщику необходимо выгодно преподнести материал и заинтересовать заказчика. Профессионально подготовленная презентация должна быть доступной и наглядной, должна содержать графическую информацию, сопоставление с работой других компаний. Нелишним будет приложить список крупных заказчиков и клиентов компан</w:t>
      </w:r>
      <w:r>
        <w:rPr>
          <w:rFonts w:ascii="Times New Roman" w:hAnsi="Times New Roman" w:cs="Times New Roman"/>
          <w:sz w:val="24"/>
          <w:szCs w:val="24"/>
        </w:rPr>
        <w:t xml:space="preserve">ии-поставщика, их отзывы. </w:t>
      </w: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этап. Окончательный отбор.</w:t>
      </w: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CA0">
        <w:rPr>
          <w:rFonts w:ascii="Times New Roman" w:hAnsi="Times New Roman" w:cs="Times New Roman"/>
          <w:sz w:val="24"/>
          <w:szCs w:val="24"/>
        </w:rPr>
        <w:t xml:space="preserve">   Ответственные руководители компании - заказчика коллегиально принимают решение о выборе того или иного поставщика. В процессе обсуждения уточняются мнения внутренних заказчиков, создается рейтинговая таблица, где с помощью метода средневзвешенного коэффициента определяется итоговый </w:t>
      </w:r>
      <w:r>
        <w:rPr>
          <w:rFonts w:ascii="Times New Roman" w:hAnsi="Times New Roman" w:cs="Times New Roman"/>
          <w:sz w:val="24"/>
          <w:szCs w:val="24"/>
        </w:rPr>
        <w:t xml:space="preserve">бал каждого участника тендера. </w:t>
      </w: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этап. Объявление победителей.</w:t>
      </w: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CA0">
        <w:rPr>
          <w:rFonts w:ascii="Times New Roman" w:hAnsi="Times New Roman" w:cs="Times New Roman"/>
          <w:sz w:val="24"/>
          <w:szCs w:val="24"/>
        </w:rPr>
        <w:t xml:space="preserve">   На общем собрании или через СМИ при проведении открытого тендера или в персональном порядке, если тендер был закрытый, участники тендера оповещаются о завершении конкурсны</w:t>
      </w:r>
      <w:r>
        <w:rPr>
          <w:rFonts w:ascii="Times New Roman" w:hAnsi="Times New Roman" w:cs="Times New Roman"/>
          <w:sz w:val="24"/>
          <w:szCs w:val="24"/>
        </w:rPr>
        <w:t>х процедур и выборе победителя.</w:t>
      </w: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CA0">
        <w:rPr>
          <w:rFonts w:ascii="Times New Roman" w:hAnsi="Times New Roman" w:cs="Times New Roman"/>
          <w:sz w:val="24"/>
          <w:szCs w:val="24"/>
        </w:rPr>
        <w:t xml:space="preserve">   Бытует мнение, что для победы в тендере, нужны связи. Конечно, издержки есть в любом бизнес-процессе, и все же существует три определяющих критерия победы в коммерческом тендере - это цена контракта, качество и квалификация.</w:t>
      </w:r>
    </w:p>
    <w:p w:rsidR="00056CA0" w:rsidRPr="00056CA0" w:rsidRDefault="00056CA0" w:rsidP="00056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1649" w:rsidRPr="00056CA0" w:rsidRDefault="005A1649">
      <w:pPr>
        <w:rPr>
          <w:rFonts w:ascii="Times New Roman" w:hAnsi="Times New Roman" w:cs="Times New Roman"/>
          <w:sz w:val="24"/>
          <w:szCs w:val="24"/>
        </w:rPr>
      </w:pPr>
    </w:p>
    <w:sectPr w:rsidR="005A1649" w:rsidRPr="0005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A0"/>
    <w:rsid w:val="00056CA0"/>
    <w:rsid w:val="005A1649"/>
    <w:rsid w:val="0095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FE2C3-740C-40A2-B3CD-E2B32424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2018-05-07T10:03:00Z</dcterms:created>
  <dcterms:modified xsi:type="dcterms:W3CDTF">2018-05-07T14:27:00Z</dcterms:modified>
</cp:coreProperties>
</file>